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E3" w:rsidRPr="004B0031" w:rsidRDefault="009C4AE3" w:rsidP="009C4AE3">
      <w:pPr>
        <w:widowControl w:val="0"/>
        <w:suppressLineNumbers/>
        <w:suppressAutoHyphens/>
        <w:rPr>
          <w:b/>
          <w:sz w:val="24"/>
          <w:szCs w:val="24"/>
        </w:rPr>
      </w:pPr>
      <w:r w:rsidRPr="004B0031">
        <w:rPr>
          <w:b/>
          <w:sz w:val="24"/>
          <w:szCs w:val="24"/>
        </w:rPr>
        <w:t xml:space="preserve">Conflict of Interest Information, Waiver and Informed Consent  </w:t>
      </w:r>
    </w:p>
    <w:p w:rsidR="009C4AE3" w:rsidRDefault="009C4AE3" w:rsidP="009C4AE3">
      <w:pPr>
        <w:widowControl w:val="0"/>
        <w:suppressLineNumbers/>
        <w:suppressAutoHyphens/>
        <w:rPr>
          <w:sz w:val="24"/>
          <w:szCs w:val="24"/>
        </w:rPr>
      </w:pPr>
    </w:p>
    <w:p w:rsidR="009F5CEB" w:rsidRDefault="009F5CEB" w:rsidP="009C4AE3">
      <w:pPr>
        <w:widowControl w:val="0"/>
        <w:suppressLineNumbers/>
        <w:suppressAutoHyphens/>
        <w:rPr>
          <w:sz w:val="24"/>
          <w:szCs w:val="24"/>
        </w:rPr>
      </w:pPr>
      <w:r>
        <w:rPr>
          <w:sz w:val="24"/>
          <w:szCs w:val="24"/>
        </w:rPr>
        <w:t>[This Excerpt should be modified to fit your particular situation and inserted into a well-prepared engagement letter.  It can also be a stand alone document provided all clients and the accountant execute it.]</w:t>
      </w:r>
    </w:p>
    <w:p w:rsidR="009F5CEB" w:rsidRPr="004B0031" w:rsidRDefault="009F5CEB" w:rsidP="009C4AE3">
      <w:pPr>
        <w:widowControl w:val="0"/>
        <w:suppressLineNumbers/>
        <w:suppressAutoHyphens/>
        <w:rPr>
          <w:sz w:val="24"/>
          <w:szCs w:val="24"/>
        </w:rPr>
      </w:pPr>
    </w:p>
    <w:p w:rsidR="009C4AE3" w:rsidRPr="004B0031" w:rsidRDefault="009C4AE3" w:rsidP="009C4AE3">
      <w:pPr>
        <w:widowControl w:val="0"/>
        <w:suppressLineNumbers/>
        <w:suppressAutoHyphens/>
        <w:rPr>
          <w:sz w:val="24"/>
          <w:szCs w:val="24"/>
        </w:rPr>
      </w:pPr>
      <w:r w:rsidRPr="004B0031">
        <w:rPr>
          <w:sz w:val="24"/>
          <w:szCs w:val="24"/>
        </w:rPr>
        <w:t>During the course of rendering these services to you</w:t>
      </w:r>
      <w:r w:rsidR="00851A6E">
        <w:rPr>
          <w:sz w:val="24"/>
          <w:szCs w:val="24"/>
        </w:rPr>
        <w:t>,</w:t>
      </w:r>
      <w:r w:rsidR="007D3009">
        <w:rPr>
          <w:sz w:val="24"/>
          <w:szCs w:val="24"/>
        </w:rPr>
        <w:t xml:space="preserve"> </w:t>
      </w:r>
      <w:r w:rsidR="007D3009">
        <w:rPr>
          <w:b/>
          <w:szCs w:val="24"/>
        </w:rPr>
        <w:t>[Client 1</w:t>
      </w:r>
      <w:r w:rsidR="00851A6E">
        <w:rPr>
          <w:b/>
          <w:szCs w:val="24"/>
        </w:rPr>
        <w:t xml:space="preserve"> Name]</w:t>
      </w:r>
      <w:r w:rsidRPr="004B0031">
        <w:rPr>
          <w:sz w:val="24"/>
          <w:szCs w:val="24"/>
        </w:rPr>
        <w:t xml:space="preserve">, our firm will also be rendering services to </w:t>
      </w:r>
      <w:r w:rsidRPr="004B0031">
        <w:rPr>
          <w:b/>
          <w:sz w:val="24"/>
          <w:szCs w:val="24"/>
        </w:rPr>
        <w:t>[Client 2 Name]</w:t>
      </w:r>
      <w:r w:rsidRPr="004B0031">
        <w:rPr>
          <w:sz w:val="24"/>
          <w:szCs w:val="24"/>
        </w:rPr>
        <w:t xml:space="preserve">.  This letter will discuss certain ramifications of our firm’s proposed concurrent representation of both you and </w:t>
      </w:r>
      <w:r w:rsidRPr="004B0031">
        <w:rPr>
          <w:b/>
          <w:sz w:val="24"/>
          <w:szCs w:val="24"/>
        </w:rPr>
        <w:t>[Client 2 Name]</w:t>
      </w:r>
      <w:r w:rsidRPr="004B0031">
        <w:rPr>
          <w:sz w:val="24"/>
          <w:szCs w:val="24"/>
        </w:rPr>
        <w:t xml:space="preserve">.  You have the opportunity to have your own Certified Public Accountant </w:t>
      </w:r>
      <w:proofErr w:type="gramStart"/>
      <w:r w:rsidRPr="004B0031">
        <w:rPr>
          <w:sz w:val="24"/>
          <w:szCs w:val="24"/>
        </w:rPr>
        <w:t>or  legal</w:t>
      </w:r>
      <w:proofErr w:type="gramEnd"/>
      <w:r w:rsidRPr="004B0031">
        <w:rPr>
          <w:sz w:val="24"/>
          <w:szCs w:val="24"/>
        </w:rPr>
        <w:t xml:space="preserve"> representative review and advise you on all matters related to the services, including this letter, prior to signing the acknowledgment that this letter contains.</w:t>
      </w:r>
    </w:p>
    <w:p w:rsidR="009C4AE3" w:rsidRPr="004B0031" w:rsidRDefault="009C4AE3" w:rsidP="009C4AE3">
      <w:pPr>
        <w:widowControl w:val="0"/>
        <w:suppressLineNumbers/>
        <w:suppressAutoHyphens/>
        <w:rPr>
          <w:sz w:val="24"/>
          <w:szCs w:val="24"/>
        </w:rPr>
      </w:pPr>
    </w:p>
    <w:p w:rsidR="009C4AE3" w:rsidRPr="004B0031" w:rsidRDefault="009C4AE3" w:rsidP="009C4AE3">
      <w:pPr>
        <w:widowControl w:val="0"/>
        <w:suppressLineNumbers/>
        <w:suppressAutoHyphens/>
        <w:rPr>
          <w:sz w:val="24"/>
          <w:szCs w:val="24"/>
        </w:rPr>
      </w:pPr>
      <w:r w:rsidRPr="004B0031">
        <w:rPr>
          <w:sz w:val="24"/>
          <w:szCs w:val="24"/>
        </w:rPr>
        <w:t xml:space="preserve">Rendering services to both you and </w:t>
      </w:r>
      <w:r w:rsidRPr="004B0031">
        <w:rPr>
          <w:b/>
          <w:sz w:val="24"/>
          <w:szCs w:val="24"/>
        </w:rPr>
        <w:t>[Client 2 Name]</w:t>
      </w:r>
      <w:r w:rsidRPr="004B0031">
        <w:rPr>
          <w:sz w:val="24"/>
          <w:szCs w:val="24"/>
        </w:rPr>
        <w:t xml:space="preserve"> at the same time presents a potential conflict of interest.</w:t>
      </w:r>
      <w:r>
        <w:rPr>
          <w:sz w:val="24"/>
          <w:szCs w:val="24"/>
        </w:rPr>
        <w:t xml:space="preserve">  </w:t>
      </w:r>
      <w:r w:rsidRPr="004B0031">
        <w:rPr>
          <w:b/>
          <w:sz w:val="24"/>
          <w:szCs w:val="24"/>
        </w:rPr>
        <w:t xml:space="preserve">[Describe the potential conflict of interest and its </w:t>
      </w:r>
      <w:proofErr w:type="gramStart"/>
      <w:r w:rsidRPr="004B0031">
        <w:rPr>
          <w:b/>
          <w:sz w:val="24"/>
          <w:szCs w:val="24"/>
        </w:rPr>
        <w:t>consequences</w:t>
      </w:r>
      <w:r w:rsidRPr="001F229B">
        <w:rPr>
          <w:sz w:val="24"/>
          <w:szCs w:val="24"/>
        </w:rPr>
        <w:t xml:space="preserve"> </w:t>
      </w:r>
      <w:r>
        <w:rPr>
          <w:sz w:val="24"/>
          <w:szCs w:val="24"/>
        </w:rPr>
        <w:t xml:space="preserve"> suggestion</w:t>
      </w:r>
      <w:proofErr w:type="gramEnd"/>
      <w:r>
        <w:rPr>
          <w:sz w:val="24"/>
          <w:szCs w:val="24"/>
        </w:rPr>
        <w:t xml:space="preserve"> - You are proceeding through a divorce, which could lead to a situation wherein you two have differing interests.</w:t>
      </w:r>
      <w:r w:rsidRPr="004B0031">
        <w:rPr>
          <w:b/>
          <w:sz w:val="24"/>
          <w:szCs w:val="24"/>
        </w:rPr>
        <w:t>]</w:t>
      </w:r>
      <w:r w:rsidRPr="004B0031">
        <w:rPr>
          <w:sz w:val="24"/>
          <w:szCs w:val="24"/>
        </w:rPr>
        <w:t xml:space="preserve">.  The potential conflict of interest arises because your interests could become actually adverse to </w:t>
      </w:r>
      <w:r w:rsidRPr="004B0031">
        <w:rPr>
          <w:b/>
          <w:sz w:val="24"/>
          <w:szCs w:val="24"/>
        </w:rPr>
        <w:t>[Client 2 Name]</w:t>
      </w:r>
      <w:r w:rsidRPr="004B0031">
        <w:rPr>
          <w:sz w:val="24"/>
          <w:szCs w:val="24"/>
        </w:rPr>
        <w:t>’s interests in the future.  Therefore, our firm must perform its services in a manner furthering both of your interests, cannot favor one party to the detriment of the other, and cannot negotiate on behalf of either party with the other party.</w:t>
      </w:r>
    </w:p>
    <w:p w:rsidR="009C4AE3" w:rsidRPr="004B0031" w:rsidRDefault="009C4AE3" w:rsidP="009C4AE3">
      <w:pPr>
        <w:widowControl w:val="0"/>
        <w:suppressLineNumbers/>
        <w:suppressAutoHyphens/>
        <w:rPr>
          <w:sz w:val="24"/>
          <w:szCs w:val="24"/>
        </w:rPr>
      </w:pPr>
    </w:p>
    <w:p w:rsidR="009C4AE3" w:rsidRPr="004B0031" w:rsidRDefault="009C4AE3" w:rsidP="009C4AE3">
      <w:pPr>
        <w:widowControl w:val="0"/>
        <w:suppressLineNumbers/>
        <w:suppressAutoHyphens/>
        <w:rPr>
          <w:sz w:val="24"/>
          <w:szCs w:val="24"/>
        </w:rPr>
      </w:pPr>
      <w:r w:rsidRPr="004B0031">
        <w:rPr>
          <w:sz w:val="24"/>
          <w:szCs w:val="24"/>
        </w:rPr>
        <w:t>Based upon both parties’ current cooperation and the preexisting relationship of the parties, we feel that our firm’s concurrent representation of both parties presents no actual conflict of interest and that as accountants and advisors, our firm can adequately represent both parties’ interests.</w:t>
      </w:r>
    </w:p>
    <w:p w:rsidR="009C4AE3" w:rsidRPr="004B0031" w:rsidRDefault="009C4AE3" w:rsidP="009C4AE3">
      <w:pPr>
        <w:widowControl w:val="0"/>
        <w:suppressLineNumbers/>
        <w:suppressAutoHyphens/>
        <w:rPr>
          <w:sz w:val="24"/>
          <w:szCs w:val="24"/>
        </w:rPr>
      </w:pPr>
    </w:p>
    <w:p w:rsidR="009C4AE3" w:rsidRPr="004B0031" w:rsidRDefault="009C4AE3" w:rsidP="009C4AE3">
      <w:pPr>
        <w:widowControl w:val="0"/>
        <w:suppressLineNumbers/>
        <w:suppressAutoHyphens/>
        <w:rPr>
          <w:sz w:val="24"/>
          <w:szCs w:val="24"/>
        </w:rPr>
      </w:pPr>
      <w:r w:rsidRPr="004B0031">
        <w:rPr>
          <w:sz w:val="24"/>
          <w:szCs w:val="24"/>
        </w:rPr>
        <w:t xml:space="preserve">Should an actual conflict of interest arise in the future, our firm will promptly apprise </w:t>
      </w:r>
      <w:r>
        <w:rPr>
          <w:sz w:val="24"/>
          <w:szCs w:val="24"/>
        </w:rPr>
        <w:t xml:space="preserve">both of </w:t>
      </w:r>
      <w:r w:rsidRPr="004B0031">
        <w:rPr>
          <w:sz w:val="24"/>
          <w:szCs w:val="24"/>
        </w:rPr>
        <w:t>you of any such actual conflict so that you can jointly decide how to resolve the conflict and/or whether you wish to obtain separate representation. Further, if you become aware of an actual conflict of interest, you agree to inform our firm of that actual conflict immediately.</w:t>
      </w:r>
    </w:p>
    <w:p w:rsidR="009C4AE3" w:rsidRPr="004B0031" w:rsidRDefault="009C4AE3" w:rsidP="009C4AE3">
      <w:pPr>
        <w:widowControl w:val="0"/>
        <w:suppressLineNumbers/>
        <w:suppressAutoHyphens/>
        <w:rPr>
          <w:sz w:val="24"/>
          <w:szCs w:val="24"/>
        </w:rPr>
      </w:pPr>
    </w:p>
    <w:p w:rsidR="009C4AE3" w:rsidRDefault="009C4AE3" w:rsidP="009C4AE3">
      <w:pPr>
        <w:widowControl w:val="0"/>
        <w:suppressLineNumbers/>
        <w:suppressAutoHyphens/>
        <w:rPr>
          <w:sz w:val="24"/>
          <w:szCs w:val="24"/>
        </w:rPr>
      </w:pPr>
      <w:r w:rsidRPr="004B0031">
        <w:rPr>
          <w:sz w:val="24"/>
          <w:szCs w:val="24"/>
        </w:rPr>
        <w:t>By signing below, you acknowledge that (1) the potential conflict of interest has been fully disclosed to you; (2) you understand and acknowledge the potential conflict of interest as described; and (3) you consent to the concurrent representation subject to the potential conflict of interest as disclosed.</w:t>
      </w:r>
    </w:p>
    <w:p w:rsidR="009C4AE3" w:rsidRDefault="009C4AE3" w:rsidP="009C4AE3">
      <w:pPr>
        <w:widowControl w:val="0"/>
        <w:suppressLineNumbers/>
        <w:suppressAutoHyphens/>
        <w:rPr>
          <w:sz w:val="24"/>
          <w:szCs w:val="24"/>
        </w:rPr>
      </w:pPr>
    </w:p>
    <w:p w:rsidR="009C4AE3" w:rsidRDefault="009C4AE3" w:rsidP="009C4AE3">
      <w:pPr>
        <w:widowControl w:val="0"/>
        <w:suppressLineNumbers/>
        <w:suppressAutoHyphens/>
        <w:rPr>
          <w:sz w:val="24"/>
          <w:szCs w:val="24"/>
        </w:rPr>
      </w:pPr>
      <w:r w:rsidRPr="001F229B">
        <w:rPr>
          <w:b/>
          <w:sz w:val="24"/>
          <w:szCs w:val="24"/>
        </w:rPr>
        <w:t>[Client 1 and Client 2]</w:t>
      </w:r>
      <w:r w:rsidRPr="004B0031">
        <w:rPr>
          <w:sz w:val="24"/>
          <w:szCs w:val="24"/>
        </w:rPr>
        <w:t xml:space="preserve"> acknowledge and agree that communications between </w:t>
      </w:r>
      <w:r w:rsidRPr="001F229B">
        <w:rPr>
          <w:b/>
          <w:sz w:val="24"/>
          <w:szCs w:val="24"/>
        </w:rPr>
        <w:t>[firm]</w:t>
      </w:r>
      <w:r w:rsidRPr="004B0031">
        <w:rPr>
          <w:sz w:val="24"/>
          <w:szCs w:val="24"/>
        </w:rPr>
        <w:t xml:space="preserve"> and either or both of you concerning our work will be treated by us as confidential and not disclosed to anyone other than the two of you (or your designees) without your consent or as otherwise provided by law.   </w:t>
      </w:r>
      <w:r w:rsidRPr="001F229B">
        <w:rPr>
          <w:b/>
          <w:sz w:val="24"/>
          <w:szCs w:val="24"/>
        </w:rPr>
        <w:t>[Client 1 and Client 2]</w:t>
      </w:r>
      <w:r w:rsidRPr="004B0031">
        <w:rPr>
          <w:sz w:val="24"/>
          <w:szCs w:val="24"/>
        </w:rPr>
        <w:t xml:space="preserve"> both acknowledge and agree that whatever communications or information </w:t>
      </w:r>
      <w:r w:rsidRPr="00851A6E">
        <w:rPr>
          <w:b/>
          <w:sz w:val="24"/>
          <w:szCs w:val="24"/>
        </w:rPr>
        <w:t xml:space="preserve">[firm] </w:t>
      </w:r>
      <w:r w:rsidRPr="004B0031">
        <w:rPr>
          <w:sz w:val="24"/>
          <w:szCs w:val="24"/>
        </w:rPr>
        <w:t>receives from any one concerning</w:t>
      </w:r>
      <w:r>
        <w:rPr>
          <w:sz w:val="24"/>
          <w:szCs w:val="24"/>
        </w:rPr>
        <w:t xml:space="preserve"> the work we are to perform, </w:t>
      </w:r>
      <w:r w:rsidRPr="004B0031">
        <w:rPr>
          <w:sz w:val="24"/>
          <w:szCs w:val="24"/>
        </w:rPr>
        <w:t xml:space="preserve">may be shared with each of you as we deem appropriate.  In particular, if we receive material information about any one of you from </w:t>
      </w:r>
      <w:r>
        <w:rPr>
          <w:sz w:val="24"/>
          <w:szCs w:val="24"/>
        </w:rPr>
        <w:t xml:space="preserve">any source, including the other, </w:t>
      </w:r>
      <w:r w:rsidRPr="004B0031">
        <w:rPr>
          <w:sz w:val="24"/>
          <w:szCs w:val="24"/>
        </w:rPr>
        <w:t xml:space="preserve">that we believe the </w:t>
      </w:r>
      <w:r w:rsidR="00851A6E">
        <w:rPr>
          <w:sz w:val="24"/>
          <w:szCs w:val="24"/>
        </w:rPr>
        <w:t xml:space="preserve">other </w:t>
      </w:r>
      <w:r w:rsidRPr="004B0031">
        <w:rPr>
          <w:sz w:val="24"/>
          <w:szCs w:val="24"/>
        </w:rPr>
        <w:t>should have in order to make decisions regarding your individual interests, we will give you that information.</w:t>
      </w:r>
    </w:p>
    <w:p w:rsidR="009C4AE3" w:rsidRDefault="009C4AE3" w:rsidP="009C4AE3">
      <w:pPr>
        <w:widowControl w:val="0"/>
        <w:suppressLineNumbers/>
        <w:suppressAutoHyphens/>
        <w:rPr>
          <w:sz w:val="24"/>
          <w:szCs w:val="24"/>
        </w:rPr>
      </w:pPr>
    </w:p>
    <w:p w:rsidR="009C4AE3" w:rsidRDefault="009C4AE3" w:rsidP="009C4AE3">
      <w:pPr>
        <w:widowControl w:val="0"/>
        <w:suppressLineNumbers/>
        <w:suppressAutoHyphens/>
        <w:rPr>
          <w:sz w:val="24"/>
          <w:szCs w:val="24"/>
        </w:rPr>
      </w:pPr>
      <w:r w:rsidRPr="001F229B">
        <w:rPr>
          <w:b/>
          <w:sz w:val="24"/>
          <w:szCs w:val="24"/>
        </w:rPr>
        <w:t>[Client 1 and Client 2]</w:t>
      </w:r>
      <w:r w:rsidRPr="004B0031">
        <w:rPr>
          <w:sz w:val="24"/>
          <w:szCs w:val="24"/>
        </w:rPr>
        <w:t xml:space="preserve"> acknowledge and agree that there exists the possibility that a conflict of </w:t>
      </w:r>
      <w:r w:rsidRPr="004B0031">
        <w:rPr>
          <w:sz w:val="24"/>
          <w:szCs w:val="24"/>
        </w:rPr>
        <w:lastRenderedPageBreak/>
        <w:t xml:space="preserve">interest may arise in the course of this engagement. </w:t>
      </w:r>
      <w:r w:rsidRPr="001F229B">
        <w:rPr>
          <w:b/>
          <w:sz w:val="24"/>
          <w:szCs w:val="24"/>
        </w:rPr>
        <w:t>[Client 1 and Client 2]</w:t>
      </w:r>
      <w:r w:rsidRPr="004B0031">
        <w:rPr>
          <w:sz w:val="24"/>
          <w:szCs w:val="24"/>
        </w:rPr>
        <w:t xml:space="preserve"> acknowledge and agree that in the event a conflict of interest arises regarding the joint engagement, then we may withdraw from the engagement by one or both of you and may continue to represent the other client.  In such event, the conflicted client understands that he/she would be responsible for obtaining his/her own accountant.</w:t>
      </w:r>
    </w:p>
    <w:p w:rsidR="009C4AE3" w:rsidRDefault="009C4AE3" w:rsidP="009C4AE3">
      <w:pPr>
        <w:widowControl w:val="0"/>
        <w:suppressLineNumbers/>
        <w:suppressAutoHyphens/>
        <w:rPr>
          <w:sz w:val="24"/>
          <w:szCs w:val="24"/>
        </w:rPr>
      </w:pPr>
    </w:p>
    <w:p w:rsidR="009C4AE3" w:rsidRDefault="009C4AE3" w:rsidP="009C4AE3">
      <w:pPr>
        <w:widowControl w:val="0"/>
        <w:suppressLineNumbers/>
        <w:suppressAutoHyphens/>
        <w:rPr>
          <w:sz w:val="24"/>
          <w:szCs w:val="24"/>
        </w:rPr>
      </w:pPr>
      <w:r w:rsidRPr="001F229B">
        <w:rPr>
          <w:b/>
          <w:sz w:val="24"/>
          <w:szCs w:val="24"/>
        </w:rPr>
        <w:t>[Client 1 and Client 2]</w:t>
      </w:r>
      <w:r w:rsidRPr="004B0031">
        <w:rPr>
          <w:sz w:val="24"/>
          <w:szCs w:val="24"/>
        </w:rPr>
        <w:t xml:space="preserve"> acknowledge and agree that if </w:t>
      </w:r>
      <w:r w:rsidRPr="001F229B">
        <w:rPr>
          <w:b/>
          <w:sz w:val="24"/>
          <w:szCs w:val="24"/>
        </w:rPr>
        <w:t>[firm]</w:t>
      </w:r>
      <w:r w:rsidRPr="004B0031">
        <w:rPr>
          <w:sz w:val="24"/>
          <w:szCs w:val="24"/>
        </w:rPr>
        <w:t xml:space="preserve"> withdraws from serving as accountant to one of you, we may continue to serve as accountant for the other remaining client, even if such representation is contrary to the interests or wishes of the former client.  Moreover, in the unlikely event that our services become an issue in litigation between you, you each understand that our advice to you and our prior communications with each of you during the joint representation may not be shielded from disclosure in such litigation.  </w:t>
      </w:r>
    </w:p>
    <w:p w:rsidR="009C4AE3" w:rsidRDefault="009C4AE3" w:rsidP="009C4AE3">
      <w:pPr>
        <w:widowControl w:val="0"/>
        <w:suppressLineNumbers/>
        <w:suppressAutoHyphens/>
        <w:rPr>
          <w:sz w:val="24"/>
          <w:szCs w:val="24"/>
        </w:rPr>
      </w:pPr>
    </w:p>
    <w:p w:rsidR="009C4AE3" w:rsidRPr="004B0031" w:rsidRDefault="009C4AE3" w:rsidP="009C4AE3">
      <w:pPr>
        <w:widowControl w:val="0"/>
        <w:suppressLineNumbers/>
        <w:suppressAutoHyphens/>
        <w:rPr>
          <w:sz w:val="24"/>
          <w:szCs w:val="24"/>
        </w:rPr>
      </w:pPr>
      <w:r>
        <w:rPr>
          <w:sz w:val="24"/>
          <w:szCs w:val="24"/>
        </w:rPr>
        <w:t xml:space="preserve">Finally, both of you acknowledge that, because of the nature of the engagement and the potential for a conflict of interest, </w:t>
      </w:r>
      <w:r w:rsidRPr="00642888">
        <w:rPr>
          <w:b/>
          <w:sz w:val="24"/>
          <w:szCs w:val="24"/>
        </w:rPr>
        <w:t>[firm]</w:t>
      </w:r>
      <w:r>
        <w:rPr>
          <w:sz w:val="24"/>
          <w:szCs w:val="24"/>
        </w:rPr>
        <w:t xml:space="preserve"> shall not be considered in a fiduciary relationship with either of you.  </w:t>
      </w:r>
    </w:p>
    <w:p w:rsidR="009C4AE3" w:rsidRPr="004B0031" w:rsidRDefault="009C4AE3" w:rsidP="009C4AE3">
      <w:pPr>
        <w:widowControl w:val="0"/>
        <w:suppressLineNumbers/>
        <w:suppressAutoHyphens/>
        <w:rPr>
          <w:sz w:val="24"/>
          <w:szCs w:val="24"/>
        </w:rPr>
      </w:pPr>
    </w:p>
    <w:p w:rsidR="009C4AE3" w:rsidRPr="004B0031" w:rsidRDefault="009C4AE3" w:rsidP="009C4AE3">
      <w:pPr>
        <w:jc w:val="both"/>
        <w:rPr>
          <w:sz w:val="24"/>
          <w:szCs w:val="24"/>
        </w:rPr>
      </w:pPr>
      <w:r w:rsidRPr="004B0031">
        <w:rPr>
          <w:sz w:val="24"/>
          <w:szCs w:val="24"/>
        </w:rPr>
        <w:t xml:space="preserve">We look forward to working with you and enjoying a mutually beneficial relationship.  </w:t>
      </w:r>
    </w:p>
    <w:p w:rsidR="00B65D7A" w:rsidRPr="00332124" w:rsidRDefault="00B65D7A" w:rsidP="00604292">
      <w:pPr>
        <w:pStyle w:val="BodyText"/>
      </w:pPr>
    </w:p>
    <w:sectPr w:rsidR="00B65D7A" w:rsidRPr="00332124" w:rsidSect="00593F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D8C" w:rsidRDefault="00B31D8C" w:rsidP="00B31D8C">
      <w:r>
        <w:separator/>
      </w:r>
    </w:p>
  </w:endnote>
  <w:endnote w:type="continuationSeparator" w:id="0">
    <w:p w:rsidR="00B31D8C" w:rsidRDefault="00B31D8C" w:rsidP="00B31D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8C" w:rsidRDefault="00B31D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8C" w:rsidRDefault="00B31D8C">
    <w:pPr>
      <w:pStyle w:val="Footer"/>
    </w:pPr>
  </w:p>
  <w:p w:rsidR="00B31D8C" w:rsidRDefault="00F43AD7" w:rsidP="00B31D8C">
    <w:pPr>
      <w:pStyle w:val="Footer"/>
    </w:pPr>
    <w:r>
      <w:rPr>
        <w:sz w:val="18"/>
      </w:rPr>
      <w:fldChar w:fldCharType="begin"/>
    </w:r>
    <w:r w:rsidR="00B31D8C">
      <w:rPr>
        <w:sz w:val="18"/>
      </w:rPr>
      <w:instrText xml:space="preserve"> </w:instrText>
    </w:r>
    <w:r w:rsidR="00B31D8C" w:rsidRPr="00B31D8C">
      <w:rPr>
        <w:sz w:val="18"/>
      </w:rPr>
      <w:instrText>IF "</w:instrText>
    </w:r>
    <w:r w:rsidRPr="00B31D8C">
      <w:rPr>
        <w:sz w:val="18"/>
      </w:rPr>
      <w:fldChar w:fldCharType="begin"/>
    </w:r>
    <w:r w:rsidR="00B31D8C" w:rsidRPr="00B31D8C">
      <w:rPr>
        <w:sz w:val="18"/>
      </w:rPr>
      <w:instrText xml:space="preserve"> DOCVARIABLE "SWDocIDLocation" </w:instrText>
    </w:r>
    <w:r w:rsidRPr="00B31D8C">
      <w:rPr>
        <w:sz w:val="18"/>
      </w:rPr>
      <w:fldChar w:fldCharType="separate"/>
    </w:r>
    <w:r w:rsidR="00851A6E">
      <w:rPr>
        <w:sz w:val="18"/>
      </w:rPr>
      <w:instrText>1</w:instrText>
    </w:r>
    <w:r w:rsidRPr="00B31D8C">
      <w:rPr>
        <w:sz w:val="18"/>
      </w:rPr>
      <w:fldChar w:fldCharType="end"/>
    </w:r>
    <w:r w:rsidR="00B31D8C" w:rsidRPr="00B31D8C">
      <w:rPr>
        <w:sz w:val="18"/>
      </w:rPr>
      <w:instrText>" = "1" "</w:instrText>
    </w:r>
    <w:r w:rsidRPr="00B31D8C">
      <w:rPr>
        <w:sz w:val="18"/>
      </w:rPr>
      <w:fldChar w:fldCharType="begin"/>
    </w:r>
    <w:r w:rsidR="00B31D8C" w:rsidRPr="00B31D8C">
      <w:rPr>
        <w:sz w:val="18"/>
      </w:rPr>
      <w:instrText xml:space="preserve"> DOCPROPERTY "SWDocID" </w:instrText>
    </w:r>
    <w:r w:rsidRPr="00B31D8C">
      <w:rPr>
        <w:sz w:val="18"/>
      </w:rPr>
      <w:fldChar w:fldCharType="separate"/>
    </w:r>
    <w:r w:rsidR="00851A6E">
      <w:rPr>
        <w:sz w:val="18"/>
      </w:rPr>
      <w:instrText>6379664v.1</w:instrText>
    </w:r>
    <w:r w:rsidRPr="00B31D8C">
      <w:rPr>
        <w:sz w:val="18"/>
      </w:rPr>
      <w:fldChar w:fldCharType="end"/>
    </w:r>
    <w:r w:rsidR="00B31D8C" w:rsidRPr="00B31D8C">
      <w:rPr>
        <w:sz w:val="18"/>
      </w:rPr>
      <w:instrText>" ""</w:instrText>
    </w:r>
    <w:r w:rsidR="00B31D8C">
      <w:rPr>
        <w:sz w:val="18"/>
      </w:rPr>
      <w:instrText xml:space="preserve"> </w:instrText>
    </w:r>
    <w:r>
      <w:rPr>
        <w:sz w:val="18"/>
      </w:rPr>
      <w:fldChar w:fldCharType="separate"/>
    </w:r>
    <w:r w:rsidR="00851A6E">
      <w:rPr>
        <w:noProof/>
        <w:sz w:val="18"/>
      </w:rPr>
      <w:t>6379664v.1</w:t>
    </w:r>
    <w:r>
      <w:rP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8C" w:rsidRDefault="00B31D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D8C" w:rsidRDefault="00B31D8C" w:rsidP="00B31D8C">
      <w:r>
        <w:separator/>
      </w:r>
    </w:p>
  </w:footnote>
  <w:footnote w:type="continuationSeparator" w:id="0">
    <w:p w:rsidR="00B31D8C" w:rsidRDefault="00B31D8C" w:rsidP="00B31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8C" w:rsidRDefault="00B31D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8C" w:rsidRDefault="00B31D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8C" w:rsidRDefault="00B31D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3C709A"/>
    <w:lvl w:ilvl="0">
      <w:start w:val="1"/>
      <w:numFmt w:val="decimal"/>
      <w:lvlText w:val="%1."/>
      <w:lvlJc w:val="left"/>
      <w:pPr>
        <w:tabs>
          <w:tab w:val="num" w:pos="1800"/>
        </w:tabs>
        <w:ind w:left="1800" w:hanging="360"/>
      </w:pPr>
    </w:lvl>
  </w:abstractNum>
  <w:abstractNum w:abstractNumId="1">
    <w:nsid w:val="FFFFFF7D"/>
    <w:multiLevelType w:val="singleLevel"/>
    <w:tmpl w:val="A57ACEBE"/>
    <w:lvl w:ilvl="0">
      <w:start w:val="1"/>
      <w:numFmt w:val="decimal"/>
      <w:lvlText w:val="%1."/>
      <w:lvlJc w:val="left"/>
      <w:pPr>
        <w:tabs>
          <w:tab w:val="num" w:pos="1440"/>
        </w:tabs>
        <w:ind w:left="1440" w:hanging="360"/>
      </w:pPr>
    </w:lvl>
  </w:abstractNum>
  <w:abstractNum w:abstractNumId="2">
    <w:nsid w:val="FFFFFF7E"/>
    <w:multiLevelType w:val="singleLevel"/>
    <w:tmpl w:val="37A6578A"/>
    <w:lvl w:ilvl="0">
      <w:start w:val="1"/>
      <w:numFmt w:val="decimal"/>
      <w:lvlText w:val="%1."/>
      <w:lvlJc w:val="left"/>
      <w:pPr>
        <w:tabs>
          <w:tab w:val="num" w:pos="1080"/>
        </w:tabs>
        <w:ind w:left="1080" w:hanging="360"/>
      </w:pPr>
    </w:lvl>
  </w:abstractNum>
  <w:abstractNum w:abstractNumId="3">
    <w:nsid w:val="FFFFFF7F"/>
    <w:multiLevelType w:val="singleLevel"/>
    <w:tmpl w:val="B650A6FA"/>
    <w:lvl w:ilvl="0">
      <w:start w:val="1"/>
      <w:numFmt w:val="decimal"/>
      <w:lvlText w:val="%1."/>
      <w:lvlJc w:val="left"/>
      <w:pPr>
        <w:tabs>
          <w:tab w:val="num" w:pos="720"/>
        </w:tabs>
        <w:ind w:left="720" w:hanging="360"/>
      </w:pPr>
    </w:lvl>
  </w:abstractNum>
  <w:abstractNum w:abstractNumId="4">
    <w:nsid w:val="FFFFFF80"/>
    <w:multiLevelType w:val="singleLevel"/>
    <w:tmpl w:val="194E44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7E5E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66FF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7AB7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343568"/>
    <w:lvl w:ilvl="0">
      <w:start w:val="1"/>
      <w:numFmt w:val="decimal"/>
      <w:lvlText w:val="%1."/>
      <w:lvlJc w:val="left"/>
      <w:pPr>
        <w:tabs>
          <w:tab w:val="num" w:pos="360"/>
        </w:tabs>
        <w:ind w:left="360" w:hanging="360"/>
      </w:pPr>
    </w:lvl>
  </w:abstractNum>
  <w:abstractNum w:abstractNumId="9">
    <w:nsid w:val="FFFFFF89"/>
    <w:multiLevelType w:val="singleLevel"/>
    <w:tmpl w:val="49C8FF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docVars>
    <w:docVar w:name="SWDocIDLayout" w:val="2"/>
    <w:docVar w:name="SWDocIDLocation" w:val="1"/>
  </w:docVars>
  <w:rsids>
    <w:rsidRoot w:val="009C4AE3"/>
    <w:rsid w:val="00021C8C"/>
    <w:rsid w:val="0004053A"/>
    <w:rsid w:val="00047708"/>
    <w:rsid w:val="00052ACF"/>
    <w:rsid w:val="000578B8"/>
    <w:rsid w:val="00057ADA"/>
    <w:rsid w:val="00057C2E"/>
    <w:rsid w:val="000639E0"/>
    <w:rsid w:val="0006660F"/>
    <w:rsid w:val="00081C2D"/>
    <w:rsid w:val="00090837"/>
    <w:rsid w:val="000A1B3C"/>
    <w:rsid w:val="000A62A9"/>
    <w:rsid w:val="000C7BB9"/>
    <w:rsid w:val="000D6669"/>
    <w:rsid w:val="000D77FB"/>
    <w:rsid w:val="000E0388"/>
    <w:rsid w:val="00102315"/>
    <w:rsid w:val="001108E9"/>
    <w:rsid w:val="00123E03"/>
    <w:rsid w:val="001325ED"/>
    <w:rsid w:val="001373B2"/>
    <w:rsid w:val="001401E7"/>
    <w:rsid w:val="00154DC2"/>
    <w:rsid w:val="0016253E"/>
    <w:rsid w:val="00180BCD"/>
    <w:rsid w:val="00181914"/>
    <w:rsid w:val="0019082C"/>
    <w:rsid w:val="001942E4"/>
    <w:rsid w:val="001971D7"/>
    <w:rsid w:val="001C334E"/>
    <w:rsid w:val="001F16A7"/>
    <w:rsid w:val="00205C72"/>
    <w:rsid w:val="00212A90"/>
    <w:rsid w:val="00214635"/>
    <w:rsid w:val="00241AA8"/>
    <w:rsid w:val="0027471A"/>
    <w:rsid w:val="00280902"/>
    <w:rsid w:val="00280AD1"/>
    <w:rsid w:val="002863A0"/>
    <w:rsid w:val="00286E99"/>
    <w:rsid w:val="00292800"/>
    <w:rsid w:val="002A19D5"/>
    <w:rsid w:val="002A2E5D"/>
    <w:rsid w:val="002B7721"/>
    <w:rsid w:val="002C7CC4"/>
    <w:rsid w:val="002D21E7"/>
    <w:rsid w:val="002D22E7"/>
    <w:rsid w:val="002F36FD"/>
    <w:rsid w:val="0030693F"/>
    <w:rsid w:val="00332124"/>
    <w:rsid w:val="0034798B"/>
    <w:rsid w:val="00373C3C"/>
    <w:rsid w:val="003B1307"/>
    <w:rsid w:val="003C2317"/>
    <w:rsid w:val="003D0190"/>
    <w:rsid w:val="003D752A"/>
    <w:rsid w:val="003E0A6E"/>
    <w:rsid w:val="003E0F42"/>
    <w:rsid w:val="003E38E3"/>
    <w:rsid w:val="003F0DD5"/>
    <w:rsid w:val="003F577A"/>
    <w:rsid w:val="0041372F"/>
    <w:rsid w:val="00416C77"/>
    <w:rsid w:val="00421006"/>
    <w:rsid w:val="00421383"/>
    <w:rsid w:val="00434B59"/>
    <w:rsid w:val="004768FC"/>
    <w:rsid w:val="004A1F11"/>
    <w:rsid w:val="004A530D"/>
    <w:rsid w:val="004B1F92"/>
    <w:rsid w:val="004B42E6"/>
    <w:rsid w:val="004C1DD3"/>
    <w:rsid w:val="004C7985"/>
    <w:rsid w:val="004D35FE"/>
    <w:rsid w:val="004E408D"/>
    <w:rsid w:val="0050356B"/>
    <w:rsid w:val="0051385C"/>
    <w:rsid w:val="00536CD3"/>
    <w:rsid w:val="00542812"/>
    <w:rsid w:val="00542EC8"/>
    <w:rsid w:val="0054340D"/>
    <w:rsid w:val="00546945"/>
    <w:rsid w:val="0055322C"/>
    <w:rsid w:val="005601F9"/>
    <w:rsid w:val="00570464"/>
    <w:rsid w:val="00576EE0"/>
    <w:rsid w:val="00593F8E"/>
    <w:rsid w:val="005D405B"/>
    <w:rsid w:val="005D556D"/>
    <w:rsid w:val="005F5B12"/>
    <w:rsid w:val="00604292"/>
    <w:rsid w:val="00612B73"/>
    <w:rsid w:val="0062189E"/>
    <w:rsid w:val="006560C9"/>
    <w:rsid w:val="00661707"/>
    <w:rsid w:val="006649B5"/>
    <w:rsid w:val="00670737"/>
    <w:rsid w:val="00685594"/>
    <w:rsid w:val="00686D0B"/>
    <w:rsid w:val="006A4DAE"/>
    <w:rsid w:val="006A7F65"/>
    <w:rsid w:val="006C1469"/>
    <w:rsid w:val="006C2F1D"/>
    <w:rsid w:val="006D179F"/>
    <w:rsid w:val="006D3690"/>
    <w:rsid w:val="006E32BD"/>
    <w:rsid w:val="006E4E7B"/>
    <w:rsid w:val="007237DD"/>
    <w:rsid w:val="0072629D"/>
    <w:rsid w:val="00730CAF"/>
    <w:rsid w:val="00733D14"/>
    <w:rsid w:val="00746239"/>
    <w:rsid w:val="007466D9"/>
    <w:rsid w:val="00765EC6"/>
    <w:rsid w:val="007749F6"/>
    <w:rsid w:val="00783A15"/>
    <w:rsid w:val="00785896"/>
    <w:rsid w:val="007A3AF1"/>
    <w:rsid w:val="007C55A8"/>
    <w:rsid w:val="007D3009"/>
    <w:rsid w:val="007E2484"/>
    <w:rsid w:val="00801620"/>
    <w:rsid w:val="00820B7B"/>
    <w:rsid w:val="008239B4"/>
    <w:rsid w:val="008249F3"/>
    <w:rsid w:val="00825E8F"/>
    <w:rsid w:val="00827935"/>
    <w:rsid w:val="00831C44"/>
    <w:rsid w:val="00851A6E"/>
    <w:rsid w:val="0086034A"/>
    <w:rsid w:val="0089641E"/>
    <w:rsid w:val="008A67BD"/>
    <w:rsid w:val="008C0160"/>
    <w:rsid w:val="008D03B0"/>
    <w:rsid w:val="008D701F"/>
    <w:rsid w:val="008E501E"/>
    <w:rsid w:val="008E6608"/>
    <w:rsid w:val="009073C9"/>
    <w:rsid w:val="0091140F"/>
    <w:rsid w:val="009326F0"/>
    <w:rsid w:val="009511A0"/>
    <w:rsid w:val="00956436"/>
    <w:rsid w:val="00957D90"/>
    <w:rsid w:val="0096284F"/>
    <w:rsid w:val="00964B8A"/>
    <w:rsid w:val="00987786"/>
    <w:rsid w:val="00994CC0"/>
    <w:rsid w:val="00995786"/>
    <w:rsid w:val="009A2F30"/>
    <w:rsid w:val="009C1F56"/>
    <w:rsid w:val="009C4AE3"/>
    <w:rsid w:val="009D0E15"/>
    <w:rsid w:val="009E4AC3"/>
    <w:rsid w:val="009F5CEB"/>
    <w:rsid w:val="00A03716"/>
    <w:rsid w:val="00A05E01"/>
    <w:rsid w:val="00A1063A"/>
    <w:rsid w:val="00A23F2A"/>
    <w:rsid w:val="00A40469"/>
    <w:rsid w:val="00A439E8"/>
    <w:rsid w:val="00A51B81"/>
    <w:rsid w:val="00A52A62"/>
    <w:rsid w:val="00A670D7"/>
    <w:rsid w:val="00A9149A"/>
    <w:rsid w:val="00A95A7B"/>
    <w:rsid w:val="00A96916"/>
    <w:rsid w:val="00AA7BD7"/>
    <w:rsid w:val="00AB495E"/>
    <w:rsid w:val="00AB53C8"/>
    <w:rsid w:val="00AC3D30"/>
    <w:rsid w:val="00AD44C4"/>
    <w:rsid w:val="00AD4A2A"/>
    <w:rsid w:val="00AF29BB"/>
    <w:rsid w:val="00B109D2"/>
    <w:rsid w:val="00B12937"/>
    <w:rsid w:val="00B15C7B"/>
    <w:rsid w:val="00B2184E"/>
    <w:rsid w:val="00B31D8C"/>
    <w:rsid w:val="00B32441"/>
    <w:rsid w:val="00B33A13"/>
    <w:rsid w:val="00B34D78"/>
    <w:rsid w:val="00B36D7D"/>
    <w:rsid w:val="00B43BC9"/>
    <w:rsid w:val="00B51D55"/>
    <w:rsid w:val="00B62F84"/>
    <w:rsid w:val="00B6529D"/>
    <w:rsid w:val="00B65D7A"/>
    <w:rsid w:val="00B720A2"/>
    <w:rsid w:val="00B721D6"/>
    <w:rsid w:val="00B74504"/>
    <w:rsid w:val="00B74692"/>
    <w:rsid w:val="00B828A3"/>
    <w:rsid w:val="00B83E6C"/>
    <w:rsid w:val="00B85348"/>
    <w:rsid w:val="00B92F09"/>
    <w:rsid w:val="00B933DE"/>
    <w:rsid w:val="00B97133"/>
    <w:rsid w:val="00BA3810"/>
    <w:rsid w:val="00BA5056"/>
    <w:rsid w:val="00BE21AE"/>
    <w:rsid w:val="00BE31D1"/>
    <w:rsid w:val="00BF2E1B"/>
    <w:rsid w:val="00C0074F"/>
    <w:rsid w:val="00C03727"/>
    <w:rsid w:val="00C163A2"/>
    <w:rsid w:val="00C21D69"/>
    <w:rsid w:val="00C21FC3"/>
    <w:rsid w:val="00C22683"/>
    <w:rsid w:val="00C245C6"/>
    <w:rsid w:val="00C53FD1"/>
    <w:rsid w:val="00C601A4"/>
    <w:rsid w:val="00C67E87"/>
    <w:rsid w:val="00CA2A72"/>
    <w:rsid w:val="00CB3B4E"/>
    <w:rsid w:val="00CB3E6C"/>
    <w:rsid w:val="00CC0652"/>
    <w:rsid w:val="00CD3EFB"/>
    <w:rsid w:val="00CE00F1"/>
    <w:rsid w:val="00CE3489"/>
    <w:rsid w:val="00CF4538"/>
    <w:rsid w:val="00D00D19"/>
    <w:rsid w:val="00D03BCE"/>
    <w:rsid w:val="00D13D96"/>
    <w:rsid w:val="00D300E6"/>
    <w:rsid w:val="00D31B6B"/>
    <w:rsid w:val="00D5029E"/>
    <w:rsid w:val="00D83537"/>
    <w:rsid w:val="00D92A3F"/>
    <w:rsid w:val="00DB40B4"/>
    <w:rsid w:val="00DB45C5"/>
    <w:rsid w:val="00DD4F15"/>
    <w:rsid w:val="00DE353E"/>
    <w:rsid w:val="00E12678"/>
    <w:rsid w:val="00E17FFE"/>
    <w:rsid w:val="00E21A8B"/>
    <w:rsid w:val="00E60AF5"/>
    <w:rsid w:val="00E8651E"/>
    <w:rsid w:val="00E94E79"/>
    <w:rsid w:val="00EA4062"/>
    <w:rsid w:val="00EA6C1C"/>
    <w:rsid w:val="00EB26F0"/>
    <w:rsid w:val="00EC7B23"/>
    <w:rsid w:val="00ED5353"/>
    <w:rsid w:val="00EF51A5"/>
    <w:rsid w:val="00F139AA"/>
    <w:rsid w:val="00F16886"/>
    <w:rsid w:val="00F25952"/>
    <w:rsid w:val="00F30C83"/>
    <w:rsid w:val="00F35E14"/>
    <w:rsid w:val="00F43AD7"/>
    <w:rsid w:val="00F51DC1"/>
    <w:rsid w:val="00F6362B"/>
    <w:rsid w:val="00F9060B"/>
    <w:rsid w:val="00F942B7"/>
    <w:rsid w:val="00F9685F"/>
    <w:rsid w:val="00F96F62"/>
    <w:rsid w:val="00FA325F"/>
    <w:rsid w:val="00FA35A3"/>
    <w:rsid w:val="00FB1588"/>
    <w:rsid w:val="00FC1820"/>
    <w:rsid w:val="00FD3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E3"/>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D556D"/>
    <w:pPr>
      <w:keepNext/>
      <w:keepLines/>
      <w:spacing w:before="480" w:line="276"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556D"/>
    <w:pPr>
      <w:keepNext/>
      <w:keepLines/>
      <w:spacing w:before="20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56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556D"/>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831C44"/>
    <w:pPr>
      <w:spacing w:after="300"/>
      <w:contextualSpacing/>
      <w:jc w:val="center"/>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831C44"/>
    <w:rPr>
      <w:rFonts w:ascii="Times New Roman" w:eastAsiaTheme="majorEastAsia" w:hAnsi="Times New Roman" w:cstheme="majorBidi"/>
      <w:b/>
      <w:caps/>
      <w:spacing w:val="5"/>
      <w:kern w:val="28"/>
      <w:sz w:val="24"/>
      <w:szCs w:val="52"/>
    </w:rPr>
  </w:style>
  <w:style w:type="paragraph" w:styleId="BodyText">
    <w:name w:val="Body Text"/>
    <w:basedOn w:val="Normal"/>
    <w:link w:val="BodyTextChar"/>
    <w:uiPriority w:val="99"/>
    <w:unhideWhenUsed/>
    <w:rsid w:val="003D0190"/>
    <w:pPr>
      <w:spacing w:after="240"/>
    </w:pPr>
    <w:rPr>
      <w:rFonts w:eastAsiaTheme="minorHAnsi" w:cstheme="minorBidi"/>
    </w:rPr>
  </w:style>
  <w:style w:type="character" w:customStyle="1" w:styleId="BodyTextChar">
    <w:name w:val="Body Text Char"/>
    <w:basedOn w:val="DefaultParagraphFont"/>
    <w:link w:val="BodyText"/>
    <w:uiPriority w:val="99"/>
    <w:rsid w:val="003D0190"/>
    <w:rPr>
      <w:rFonts w:ascii="Times New Roman" w:hAnsi="Times New Roman"/>
    </w:rPr>
  </w:style>
  <w:style w:type="paragraph" w:styleId="IntenseQuote">
    <w:name w:val="Intense Quote"/>
    <w:basedOn w:val="Normal"/>
    <w:next w:val="Normal"/>
    <w:link w:val="IntenseQuoteChar"/>
    <w:uiPriority w:val="30"/>
    <w:qFormat/>
    <w:rsid w:val="00AB495E"/>
    <w:pPr>
      <w:pBdr>
        <w:bottom w:val="single" w:sz="4" w:space="4" w:color="4F81BD" w:themeColor="accent1"/>
      </w:pBdr>
      <w:spacing w:before="200" w:after="280" w:line="276" w:lineRule="auto"/>
      <w:ind w:left="936" w:right="936"/>
    </w:pPr>
    <w:rPr>
      <w:rFonts w:eastAsiaTheme="minorHAnsi" w:cstheme="minorBidi"/>
      <w:b/>
      <w:bCs/>
      <w:i/>
      <w:iCs/>
    </w:rPr>
  </w:style>
  <w:style w:type="character" w:customStyle="1" w:styleId="IntenseQuoteChar">
    <w:name w:val="Intense Quote Char"/>
    <w:basedOn w:val="DefaultParagraphFont"/>
    <w:link w:val="IntenseQuote"/>
    <w:uiPriority w:val="30"/>
    <w:rsid w:val="00AB495E"/>
    <w:rPr>
      <w:rFonts w:ascii="Times New Roman" w:hAnsi="Times New Roman"/>
      <w:b/>
      <w:bCs/>
      <w:i/>
      <w:iCs/>
      <w:sz w:val="24"/>
    </w:rPr>
  </w:style>
  <w:style w:type="character" w:styleId="IntenseEmphasis">
    <w:name w:val="Intense Emphasis"/>
    <w:basedOn w:val="DefaultParagraphFont"/>
    <w:uiPriority w:val="21"/>
    <w:qFormat/>
    <w:rsid w:val="00AB495E"/>
    <w:rPr>
      <w:b/>
      <w:bCs/>
      <w:i/>
      <w:iCs/>
      <w:color w:val="auto"/>
    </w:rPr>
  </w:style>
  <w:style w:type="paragraph" w:styleId="Subtitle">
    <w:name w:val="Subtitle"/>
    <w:basedOn w:val="Normal"/>
    <w:next w:val="Normal"/>
    <w:link w:val="SubtitleChar"/>
    <w:uiPriority w:val="11"/>
    <w:qFormat/>
    <w:rsid w:val="00123E03"/>
    <w:pPr>
      <w:numPr>
        <w:ilvl w:val="1"/>
      </w:numPr>
      <w:spacing w:after="200" w:line="276"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123E03"/>
    <w:rPr>
      <w:rFonts w:asciiTheme="majorHAnsi" w:eastAsiaTheme="majorEastAsia" w:hAnsiTheme="majorHAnsi" w:cstheme="majorBidi"/>
      <w:i/>
      <w:iCs/>
      <w:spacing w:val="15"/>
      <w:sz w:val="24"/>
      <w:szCs w:val="24"/>
    </w:rPr>
  </w:style>
  <w:style w:type="table" w:styleId="ColorfulList-Accent2">
    <w:name w:val="Colorful List Accent 2"/>
    <w:basedOn w:val="TableNormal"/>
    <w:uiPriority w:val="72"/>
    <w:rsid w:val="00E60AF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1">
    <w:name w:val="toc 1"/>
    <w:basedOn w:val="Normal"/>
    <w:next w:val="Normal"/>
    <w:autoRedefine/>
    <w:uiPriority w:val="39"/>
    <w:semiHidden/>
    <w:unhideWhenUsed/>
    <w:rsid w:val="001971D7"/>
    <w:pPr>
      <w:spacing w:after="100" w:line="276" w:lineRule="auto"/>
      <w:ind w:left="1440" w:hanging="720"/>
    </w:pPr>
    <w:rPr>
      <w:rFonts w:eastAsiaTheme="minorHAnsi" w:cstheme="minorBidi"/>
    </w:rPr>
  </w:style>
  <w:style w:type="paragraph" w:styleId="TOC2">
    <w:name w:val="toc 2"/>
    <w:basedOn w:val="Normal"/>
    <w:next w:val="Normal"/>
    <w:autoRedefine/>
    <w:uiPriority w:val="39"/>
    <w:semiHidden/>
    <w:unhideWhenUsed/>
    <w:rsid w:val="001971D7"/>
    <w:pPr>
      <w:spacing w:after="100" w:line="276" w:lineRule="auto"/>
      <w:ind w:left="2160" w:hanging="720"/>
    </w:pPr>
    <w:rPr>
      <w:rFonts w:eastAsiaTheme="minorHAnsi" w:cstheme="minorBidi"/>
    </w:rPr>
  </w:style>
  <w:style w:type="paragraph" w:styleId="TOC3">
    <w:name w:val="toc 3"/>
    <w:basedOn w:val="Normal"/>
    <w:next w:val="Normal"/>
    <w:autoRedefine/>
    <w:uiPriority w:val="39"/>
    <w:semiHidden/>
    <w:unhideWhenUsed/>
    <w:rsid w:val="001971D7"/>
    <w:pPr>
      <w:spacing w:after="100" w:line="276" w:lineRule="auto"/>
      <w:ind w:left="2880" w:hanging="720"/>
    </w:pPr>
    <w:rPr>
      <w:rFonts w:eastAsiaTheme="minorHAnsi" w:cstheme="minorBidi"/>
    </w:rPr>
  </w:style>
  <w:style w:type="paragraph" w:styleId="TOC4">
    <w:name w:val="toc 4"/>
    <w:basedOn w:val="Normal"/>
    <w:next w:val="Normal"/>
    <w:autoRedefine/>
    <w:uiPriority w:val="39"/>
    <w:semiHidden/>
    <w:unhideWhenUsed/>
    <w:rsid w:val="001971D7"/>
    <w:pPr>
      <w:spacing w:after="100" w:line="276" w:lineRule="auto"/>
      <w:ind w:left="3600" w:hanging="720"/>
    </w:pPr>
    <w:rPr>
      <w:rFonts w:eastAsiaTheme="minorHAnsi" w:cstheme="minorBidi"/>
    </w:rPr>
  </w:style>
  <w:style w:type="paragraph" w:styleId="TOC5">
    <w:name w:val="toc 5"/>
    <w:basedOn w:val="Normal"/>
    <w:next w:val="Normal"/>
    <w:autoRedefine/>
    <w:uiPriority w:val="39"/>
    <w:semiHidden/>
    <w:unhideWhenUsed/>
    <w:rsid w:val="001971D7"/>
    <w:pPr>
      <w:spacing w:after="100" w:line="276" w:lineRule="auto"/>
      <w:ind w:left="4320" w:hanging="720"/>
    </w:pPr>
    <w:rPr>
      <w:rFonts w:eastAsiaTheme="minorHAnsi" w:cstheme="minorBidi"/>
    </w:rPr>
  </w:style>
  <w:style w:type="paragraph" w:styleId="TOC6">
    <w:name w:val="toc 6"/>
    <w:basedOn w:val="Normal"/>
    <w:next w:val="Normal"/>
    <w:autoRedefine/>
    <w:uiPriority w:val="39"/>
    <w:semiHidden/>
    <w:unhideWhenUsed/>
    <w:rsid w:val="001971D7"/>
    <w:pPr>
      <w:spacing w:after="100" w:line="276" w:lineRule="auto"/>
      <w:ind w:left="5040" w:hanging="720"/>
    </w:pPr>
    <w:rPr>
      <w:rFonts w:eastAsiaTheme="minorHAnsi" w:cstheme="minorBidi"/>
    </w:rPr>
  </w:style>
  <w:style w:type="paragraph" w:styleId="TOC7">
    <w:name w:val="toc 7"/>
    <w:basedOn w:val="Normal"/>
    <w:next w:val="Normal"/>
    <w:autoRedefine/>
    <w:uiPriority w:val="39"/>
    <w:semiHidden/>
    <w:unhideWhenUsed/>
    <w:rsid w:val="001971D7"/>
    <w:pPr>
      <w:spacing w:after="100" w:line="276" w:lineRule="auto"/>
      <w:ind w:left="5760" w:hanging="720"/>
    </w:pPr>
    <w:rPr>
      <w:rFonts w:eastAsiaTheme="minorHAnsi" w:cstheme="minorBidi"/>
    </w:rPr>
  </w:style>
  <w:style w:type="paragraph" w:styleId="TOC8">
    <w:name w:val="toc 8"/>
    <w:basedOn w:val="Normal"/>
    <w:next w:val="Normal"/>
    <w:autoRedefine/>
    <w:uiPriority w:val="39"/>
    <w:semiHidden/>
    <w:unhideWhenUsed/>
    <w:rsid w:val="001971D7"/>
    <w:pPr>
      <w:spacing w:after="100" w:line="276" w:lineRule="auto"/>
      <w:ind w:left="6480" w:hanging="720"/>
    </w:pPr>
    <w:rPr>
      <w:rFonts w:eastAsiaTheme="minorHAnsi" w:cstheme="minorBidi"/>
    </w:rPr>
  </w:style>
  <w:style w:type="paragraph" w:styleId="TOC9">
    <w:name w:val="toc 9"/>
    <w:basedOn w:val="Normal"/>
    <w:next w:val="Normal"/>
    <w:autoRedefine/>
    <w:uiPriority w:val="39"/>
    <w:semiHidden/>
    <w:unhideWhenUsed/>
    <w:rsid w:val="001971D7"/>
    <w:pPr>
      <w:spacing w:after="100" w:line="276" w:lineRule="auto"/>
      <w:ind w:left="7200" w:hanging="720"/>
    </w:pPr>
    <w:rPr>
      <w:rFonts w:eastAsiaTheme="minorHAnsi" w:cstheme="minorBidi"/>
    </w:rPr>
  </w:style>
  <w:style w:type="paragraph" w:styleId="Header">
    <w:name w:val="header"/>
    <w:basedOn w:val="Normal"/>
    <w:link w:val="HeaderChar"/>
    <w:uiPriority w:val="99"/>
    <w:semiHidden/>
    <w:unhideWhenUsed/>
    <w:rsid w:val="00B31D8C"/>
    <w:pPr>
      <w:tabs>
        <w:tab w:val="center" w:pos="4680"/>
        <w:tab w:val="right" w:pos="9360"/>
      </w:tabs>
    </w:pPr>
  </w:style>
  <w:style w:type="character" w:customStyle="1" w:styleId="HeaderChar">
    <w:name w:val="Header Char"/>
    <w:basedOn w:val="DefaultParagraphFont"/>
    <w:link w:val="Header"/>
    <w:uiPriority w:val="99"/>
    <w:semiHidden/>
    <w:rsid w:val="00B31D8C"/>
    <w:rPr>
      <w:rFonts w:ascii="Times New Roman" w:eastAsia="Times New Roman" w:hAnsi="Times New Roman" w:cs="Times New Roman"/>
    </w:rPr>
  </w:style>
  <w:style w:type="paragraph" w:styleId="Footer">
    <w:name w:val="footer"/>
    <w:basedOn w:val="Normal"/>
    <w:link w:val="FooterChar"/>
    <w:uiPriority w:val="99"/>
    <w:semiHidden/>
    <w:unhideWhenUsed/>
    <w:rsid w:val="00B31D8C"/>
    <w:pPr>
      <w:tabs>
        <w:tab w:val="center" w:pos="4680"/>
        <w:tab w:val="right" w:pos="9360"/>
      </w:tabs>
    </w:pPr>
  </w:style>
  <w:style w:type="character" w:customStyle="1" w:styleId="FooterChar">
    <w:name w:val="Footer Char"/>
    <w:basedOn w:val="DefaultParagraphFont"/>
    <w:link w:val="Footer"/>
    <w:uiPriority w:val="99"/>
    <w:semiHidden/>
    <w:rsid w:val="00B31D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FarrellM</cp:lastModifiedBy>
  <cp:revision>2</cp:revision>
  <dcterms:created xsi:type="dcterms:W3CDTF">2017-03-10T20:36:00Z</dcterms:created>
  <dcterms:modified xsi:type="dcterms:W3CDTF">2017-03-10T20:36:00Z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6379664v.1</vt:lpwstr>
  </property>
</Properties>
</file>